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644" w:dyaOrig="2442">
          <v:rect xmlns:o="urn:schemas-microsoft-com:office:office" xmlns:v="urn:schemas-microsoft-com:vml" id="rectole0000000000" style="width:282.200000pt;height:122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ОБЩАЯ ИНФОРМАЦИЯ О СТРУКТУРНЫХ ПОДРАЗДЕЛЕНИЯХ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АВЕНЮ-Западный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Наименование: ООО "МЦ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Медика"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Адрес: г. Ростов-на-Дону, 2-я Краснодарская улица, 145а. 2-й этаж.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Телефон: 8-928-111-22-11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8-918-588-22-11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official@avenumed.ru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Маршруты общественного транспорта: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Автобусы: 34а, 44, 56а. Ост. Аллея Роз.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Режим работы:</w:t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Пн - Пт 7:30 - 20:00 </w:t>
        <w:br/>
        <w:t xml:space="preserve">Сб, Вс 9:00 - 15:00 </w:t>
        <w:br/>
      </w:r>
    </w:p>
    <w:p>
      <w:pPr>
        <w:suppressAutoHyphens w:val="true"/>
        <w:spacing w:before="0" w:after="12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